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DE" w:rsidRPr="006C5B2C" w:rsidRDefault="00B147DE" w:rsidP="00B147DE">
      <w:pPr>
        <w:pStyle w:val="a3"/>
        <w:rPr>
          <w:b/>
          <w:smallCaps/>
          <w:sz w:val="28"/>
          <w:szCs w:val="28"/>
        </w:rPr>
      </w:pPr>
      <w:r w:rsidRPr="006C5B2C">
        <w:rPr>
          <w:noProof/>
          <w:lang w:eastAsia="uk-UA"/>
        </w:rPr>
        <w:drawing>
          <wp:inline distT="0" distB="0" distL="0" distR="0" wp14:anchorId="127E931F" wp14:editId="1CDECA88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DE" w:rsidRPr="006C5B2C" w:rsidRDefault="00B147DE" w:rsidP="00B147DE">
      <w:pPr>
        <w:pStyle w:val="a3"/>
        <w:rPr>
          <w:b/>
          <w:smallCaps/>
          <w:sz w:val="28"/>
          <w:szCs w:val="28"/>
        </w:rPr>
      </w:pPr>
      <w:r w:rsidRPr="006C5B2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147DE" w:rsidRPr="006C5B2C" w:rsidRDefault="00B147DE" w:rsidP="00B147DE">
      <w:pPr>
        <w:pStyle w:val="a3"/>
        <w:rPr>
          <w:b/>
          <w:smallCaps/>
          <w:sz w:val="28"/>
          <w:szCs w:val="28"/>
        </w:rPr>
      </w:pPr>
      <w:r w:rsidRPr="006C5B2C">
        <w:rPr>
          <w:b/>
          <w:smallCaps/>
          <w:sz w:val="28"/>
          <w:szCs w:val="28"/>
        </w:rPr>
        <w:t>ХМЕЛЬНИЦЬКОЇ ОБЛАСТІ</w:t>
      </w:r>
    </w:p>
    <w:p w:rsidR="00B147DE" w:rsidRPr="006C5B2C" w:rsidRDefault="00B147DE" w:rsidP="00B147DE">
      <w:pPr>
        <w:jc w:val="both"/>
        <w:rPr>
          <w:szCs w:val="28"/>
          <w:lang w:eastAsia="uk-UA"/>
        </w:rPr>
      </w:pPr>
    </w:p>
    <w:p w:rsidR="00B147DE" w:rsidRPr="006C5B2C" w:rsidRDefault="00B147DE" w:rsidP="00B147DE">
      <w:pPr>
        <w:jc w:val="center"/>
        <w:rPr>
          <w:b/>
          <w:sz w:val="32"/>
          <w:szCs w:val="32"/>
        </w:rPr>
      </w:pPr>
      <w:r w:rsidRPr="006C5B2C">
        <w:rPr>
          <w:b/>
          <w:sz w:val="32"/>
          <w:szCs w:val="32"/>
        </w:rPr>
        <w:t>Р І Ш Е Н Н Я</w:t>
      </w:r>
    </w:p>
    <w:p w:rsidR="00B147DE" w:rsidRPr="006C5B2C" w:rsidRDefault="00B147DE" w:rsidP="00B147DE">
      <w:pPr>
        <w:jc w:val="center"/>
        <w:rPr>
          <w:b/>
          <w:szCs w:val="28"/>
          <w:lang w:eastAsia="uk-UA"/>
        </w:rPr>
      </w:pPr>
    </w:p>
    <w:p w:rsidR="00B147DE" w:rsidRPr="006C5B2C" w:rsidRDefault="00484BC5" w:rsidP="00B147DE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31</w:t>
      </w:r>
      <w:r w:rsidR="00B147DE" w:rsidRPr="006C5B2C">
        <w:rPr>
          <w:b/>
          <w:szCs w:val="28"/>
          <w:lang w:eastAsia="uk-UA"/>
        </w:rPr>
        <w:t>.10.2024</w:t>
      </w:r>
      <w:r w:rsidR="00B147DE" w:rsidRPr="006C5B2C">
        <w:rPr>
          <w:b/>
          <w:szCs w:val="28"/>
          <w:lang w:eastAsia="uk-UA"/>
        </w:rPr>
        <w:tab/>
      </w:r>
      <w:r w:rsidR="00B147DE" w:rsidRPr="006C5B2C">
        <w:rPr>
          <w:b/>
          <w:szCs w:val="28"/>
          <w:lang w:eastAsia="uk-UA"/>
        </w:rPr>
        <w:tab/>
      </w:r>
      <w:r w:rsidR="00B147DE" w:rsidRPr="006C5B2C">
        <w:rPr>
          <w:b/>
          <w:szCs w:val="28"/>
          <w:lang w:eastAsia="uk-UA"/>
        </w:rPr>
        <w:tab/>
      </w:r>
      <w:r w:rsidR="00B147DE" w:rsidRPr="006C5B2C">
        <w:rPr>
          <w:b/>
          <w:szCs w:val="28"/>
          <w:lang w:eastAsia="uk-UA"/>
        </w:rPr>
        <w:tab/>
      </w:r>
      <w:r w:rsidR="00B147DE" w:rsidRPr="006C5B2C">
        <w:rPr>
          <w:b/>
          <w:szCs w:val="28"/>
          <w:lang w:eastAsia="uk-UA"/>
        </w:rPr>
        <w:tab/>
        <w:t>Нетішин</w:t>
      </w:r>
      <w:r w:rsidR="00B147DE" w:rsidRPr="006C5B2C">
        <w:rPr>
          <w:b/>
          <w:szCs w:val="28"/>
          <w:lang w:eastAsia="uk-UA"/>
        </w:rPr>
        <w:tab/>
      </w:r>
      <w:r w:rsidR="00B147DE" w:rsidRPr="006C5B2C">
        <w:rPr>
          <w:b/>
          <w:szCs w:val="28"/>
          <w:lang w:eastAsia="uk-UA"/>
        </w:rPr>
        <w:tab/>
      </w:r>
      <w:r w:rsidR="00B147DE" w:rsidRPr="006C5B2C">
        <w:rPr>
          <w:b/>
          <w:szCs w:val="28"/>
          <w:lang w:eastAsia="uk-UA"/>
        </w:rPr>
        <w:tab/>
      </w:r>
      <w:r w:rsidR="00B147DE" w:rsidRPr="006C5B2C">
        <w:rPr>
          <w:b/>
          <w:szCs w:val="28"/>
          <w:lang w:eastAsia="uk-UA"/>
        </w:rPr>
        <w:tab/>
        <w:t xml:space="preserve">  № </w:t>
      </w:r>
      <w:r w:rsidR="00B21415">
        <w:rPr>
          <w:b/>
          <w:szCs w:val="28"/>
          <w:lang w:eastAsia="uk-UA"/>
        </w:rPr>
        <w:t>309</w:t>
      </w:r>
      <w:r w:rsidR="00B147DE" w:rsidRPr="006C5B2C">
        <w:rPr>
          <w:b/>
          <w:szCs w:val="28"/>
          <w:lang w:eastAsia="uk-UA"/>
        </w:rPr>
        <w:t>/2024</w:t>
      </w:r>
    </w:p>
    <w:p w:rsidR="001B0E24" w:rsidRDefault="001B0E24" w:rsidP="00130F0B">
      <w:pPr>
        <w:rPr>
          <w:szCs w:val="28"/>
        </w:rPr>
      </w:pPr>
    </w:p>
    <w:p w:rsidR="006C5B2C" w:rsidRPr="006C5B2C" w:rsidRDefault="006C5B2C" w:rsidP="00130F0B">
      <w:pPr>
        <w:rPr>
          <w:szCs w:val="28"/>
        </w:rPr>
      </w:pPr>
    </w:p>
    <w:p w:rsidR="00B147DE" w:rsidRPr="006C5B2C" w:rsidRDefault="00B147DE" w:rsidP="00B147DE">
      <w:pPr>
        <w:ind w:right="5494"/>
        <w:jc w:val="both"/>
        <w:rPr>
          <w:szCs w:val="28"/>
        </w:rPr>
      </w:pPr>
      <w:bookmarkStart w:id="0" w:name="_GoBack"/>
      <w:r w:rsidRPr="006C5B2C">
        <w:rPr>
          <w:szCs w:val="28"/>
        </w:rPr>
        <w:t>Про коригування проекту будівництва</w:t>
      </w:r>
      <w:bookmarkEnd w:id="0"/>
    </w:p>
    <w:p w:rsidR="00B147DE" w:rsidRDefault="00B147DE" w:rsidP="00B147DE">
      <w:pPr>
        <w:ind w:right="3542"/>
        <w:jc w:val="both"/>
        <w:rPr>
          <w:szCs w:val="28"/>
        </w:rPr>
      </w:pPr>
    </w:p>
    <w:p w:rsidR="006C5B2C" w:rsidRPr="006C5B2C" w:rsidRDefault="006C5B2C" w:rsidP="00B147DE">
      <w:pPr>
        <w:ind w:right="3542"/>
        <w:jc w:val="both"/>
        <w:rPr>
          <w:szCs w:val="28"/>
        </w:rPr>
      </w:pPr>
    </w:p>
    <w:p w:rsidR="00B147DE" w:rsidRPr="006C5B2C" w:rsidRDefault="00B147DE" w:rsidP="00B147DE">
      <w:pPr>
        <w:ind w:firstLine="567"/>
        <w:jc w:val="both"/>
        <w:rPr>
          <w:szCs w:val="28"/>
        </w:rPr>
      </w:pPr>
      <w:r w:rsidRPr="006C5B2C">
        <w:rPr>
          <w:szCs w:val="28"/>
        </w:rPr>
        <w:t xml:space="preserve">Відповідно до статті 40, пункту 3 частини 4 статті 42 Закону України «Про місцеве самоврядування в Україні», Порядку розроблення проектної документації на будівництво об'єктів, затвердженого наказом Міністерства регіонального розвитку, будівництва та житлово-комунального господарства України від 16 травня 2011 року № 45 (у редакції наказу Міністерства регіонального розвитку, будівництва та житлово-комунального господарства України від 23 березня 2012 року № 122), зі змінами, зареєстрованого в </w:t>
      </w:r>
      <w:r w:rsidR="006C5B2C" w:rsidRPr="006C5B2C">
        <w:rPr>
          <w:szCs w:val="28"/>
        </w:rPr>
        <w:t xml:space="preserve">Міністерстві юстиції </w:t>
      </w:r>
      <w:r w:rsidRPr="006C5B2C">
        <w:rPr>
          <w:szCs w:val="28"/>
        </w:rPr>
        <w:t>України 01 червня 2011 року за № 651/19389, Положення про Управління капітального будівництва виконавчого комітету Нетішинської міської ради, затвердженого рішенням восьмої сесії Нетішинської міської</w:t>
      </w:r>
      <w:r w:rsidR="006C5B2C" w:rsidRPr="006C5B2C">
        <w:rPr>
          <w:szCs w:val="28"/>
        </w:rPr>
        <w:t xml:space="preserve"> ради VII скликання </w:t>
      </w:r>
      <w:r w:rsidRPr="006C5B2C">
        <w:rPr>
          <w:szCs w:val="28"/>
        </w:rPr>
        <w:t xml:space="preserve">від 25 березня 2016 року № 8/284 (у редакції рішення сорок четвертої сесії Нетішинської міської ради VІІІ скликання від 26 січня 2024 року № 44/2112), з метою розгляду листа ПП «Техномаркет», зареєстрованого у виконавчому комітеті Нетішинської міської ради 10 жовтня 2024 року за                          № 33/4789-01-13/2024, та у зв’язку з необхідністю внесення змін щодо окремих проектних рішень проекту будівництва </w:t>
      </w:r>
      <w:r w:rsidRPr="006C5B2C">
        <w:rPr>
          <w:rStyle w:val="1"/>
          <w:b/>
          <w:color w:val="auto"/>
          <w:sz w:val="28"/>
          <w:szCs w:val="28"/>
        </w:rPr>
        <w:t>«</w:t>
      </w:r>
      <w:r w:rsidRPr="006C5B2C">
        <w:rPr>
          <w:szCs w:val="28"/>
        </w:rPr>
        <w:t>Капітальний ремонт частини будівлі (найпростішого укриття в підвальному приміщенні) Нетішинської загальноосвітньої школи І-ІІІ № 2 по вул. Будівельників, 5 м. Нетішин Шепетівського району Хмельницької області</w:t>
      </w:r>
      <w:r w:rsidRPr="006C5B2C">
        <w:rPr>
          <w:rStyle w:val="1"/>
          <w:color w:val="auto"/>
          <w:sz w:val="28"/>
          <w:szCs w:val="28"/>
        </w:rPr>
        <w:t>»</w:t>
      </w:r>
      <w:r w:rsidRPr="006C5B2C">
        <w:rPr>
          <w:szCs w:val="28"/>
        </w:rPr>
        <w:t>, зокрема, що стосуються запобіганню проникнення дощових та талих вод в підвальні приміщення через стіни підвалу, оздоблення стін підвалу та заміни інженерних мереж будівлі школи, виконавчий комітет Нетішинської міської ради</w:t>
      </w:r>
    </w:p>
    <w:p w:rsidR="00B147DE" w:rsidRPr="006C5B2C" w:rsidRDefault="00B147DE" w:rsidP="00B147DE">
      <w:pPr>
        <w:jc w:val="both"/>
        <w:rPr>
          <w:szCs w:val="28"/>
        </w:rPr>
      </w:pPr>
    </w:p>
    <w:p w:rsidR="00B147DE" w:rsidRPr="006C5B2C" w:rsidRDefault="00B147DE" w:rsidP="00B147DE">
      <w:pPr>
        <w:jc w:val="both"/>
        <w:rPr>
          <w:szCs w:val="28"/>
        </w:rPr>
      </w:pPr>
      <w:r w:rsidRPr="006C5B2C">
        <w:rPr>
          <w:szCs w:val="28"/>
        </w:rPr>
        <w:t>ВИРІШИВ:</w:t>
      </w:r>
    </w:p>
    <w:p w:rsidR="00B147DE" w:rsidRPr="006C5B2C" w:rsidRDefault="00B147DE" w:rsidP="00B147DE">
      <w:pPr>
        <w:jc w:val="both"/>
        <w:rPr>
          <w:szCs w:val="28"/>
        </w:rPr>
      </w:pPr>
    </w:p>
    <w:p w:rsidR="006C5B2C" w:rsidRDefault="006C5B2C" w:rsidP="006C5B2C">
      <w:pPr>
        <w:ind w:firstLine="567"/>
        <w:jc w:val="both"/>
        <w:rPr>
          <w:szCs w:val="28"/>
        </w:rPr>
      </w:pPr>
      <w:r w:rsidRPr="006C5B2C">
        <w:rPr>
          <w:szCs w:val="28"/>
        </w:rPr>
        <w:t>1. </w:t>
      </w:r>
      <w:r w:rsidR="00B147DE" w:rsidRPr="006C5B2C">
        <w:rPr>
          <w:szCs w:val="28"/>
        </w:rPr>
        <w:t xml:space="preserve">Погодити Управлінню капітального будівництва виконавчого комітету Нетішинської міської ради </w:t>
      </w:r>
      <w:r w:rsidRPr="006C5B2C">
        <w:rPr>
          <w:szCs w:val="28"/>
        </w:rPr>
        <w:t>коригування</w:t>
      </w:r>
      <w:r w:rsidR="00B147DE" w:rsidRPr="006C5B2C">
        <w:rPr>
          <w:szCs w:val="28"/>
        </w:rPr>
        <w:t xml:space="preserve"> проекту будівництва </w:t>
      </w:r>
      <w:r w:rsidR="00B147DE" w:rsidRPr="006C5B2C">
        <w:rPr>
          <w:rStyle w:val="1"/>
          <w:b/>
          <w:color w:val="auto"/>
          <w:sz w:val="28"/>
          <w:szCs w:val="28"/>
        </w:rPr>
        <w:t>«</w:t>
      </w:r>
      <w:r w:rsidR="00B147DE" w:rsidRPr="006C5B2C">
        <w:rPr>
          <w:szCs w:val="28"/>
        </w:rPr>
        <w:t>Капітальний ремонт частини будівлі (найпростішого укриття в підвальному приміщенні) Нетішинської загальноосвітньої школи І-ІІІ №</w:t>
      </w:r>
      <w:r w:rsidRPr="006C5B2C">
        <w:rPr>
          <w:szCs w:val="28"/>
        </w:rPr>
        <w:t xml:space="preserve"> </w:t>
      </w:r>
      <w:r w:rsidR="00B147DE" w:rsidRPr="006C5B2C">
        <w:rPr>
          <w:szCs w:val="28"/>
        </w:rPr>
        <w:t>2 по вул.Будівельників, 5 м.Нетішин Шепетівського району Хмельницької області</w:t>
      </w:r>
      <w:r w:rsidR="00B147DE" w:rsidRPr="006C5B2C">
        <w:rPr>
          <w:rStyle w:val="1"/>
          <w:color w:val="auto"/>
          <w:sz w:val="28"/>
          <w:szCs w:val="28"/>
        </w:rPr>
        <w:t>»</w:t>
      </w:r>
      <w:r w:rsidR="00B147DE" w:rsidRPr="006C5B2C">
        <w:rPr>
          <w:szCs w:val="28"/>
        </w:rPr>
        <w:t>.</w:t>
      </w:r>
    </w:p>
    <w:p w:rsidR="006C5B2C" w:rsidRDefault="006C5B2C" w:rsidP="006C5B2C">
      <w:pPr>
        <w:jc w:val="both"/>
        <w:rPr>
          <w:szCs w:val="28"/>
        </w:rPr>
      </w:pPr>
    </w:p>
    <w:p w:rsidR="006C5B2C" w:rsidRDefault="006C5B2C" w:rsidP="006C5B2C">
      <w:pPr>
        <w:jc w:val="both"/>
        <w:rPr>
          <w:szCs w:val="28"/>
        </w:rPr>
        <w:sectPr w:rsidR="006C5B2C" w:rsidSect="006C5B2C">
          <w:pgSz w:w="11906" w:h="16838"/>
          <w:pgMar w:top="284" w:right="567" w:bottom="1134" w:left="1701" w:header="1134" w:footer="1134" w:gutter="0"/>
          <w:cols w:space="708"/>
          <w:titlePg/>
          <w:docGrid w:linePitch="381"/>
        </w:sectPr>
      </w:pPr>
    </w:p>
    <w:p w:rsidR="006C5B2C" w:rsidRDefault="006C5B2C" w:rsidP="006C5B2C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C5B2C" w:rsidRPr="006C5B2C" w:rsidRDefault="006C5B2C" w:rsidP="006C5B2C">
      <w:pPr>
        <w:jc w:val="center"/>
        <w:rPr>
          <w:szCs w:val="28"/>
        </w:rPr>
      </w:pPr>
    </w:p>
    <w:p w:rsidR="006C5B2C" w:rsidRDefault="006C5B2C" w:rsidP="006C5B2C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B147DE" w:rsidRPr="006C5B2C">
        <w:rPr>
          <w:szCs w:val="28"/>
        </w:rPr>
        <w:t xml:space="preserve">Управлінню капітального будівництва виконавчого комітету Нетішинської міської ради, з метою продовження будівельних робіт, підготувати та подати відповідну інформацію органу державної інспекції архітектури та містобудування України через Єдину державну електронну систему у сфері будівництва згідно </w:t>
      </w:r>
      <w:r w:rsidR="00E51190">
        <w:rPr>
          <w:szCs w:val="28"/>
        </w:rPr>
        <w:t xml:space="preserve">з </w:t>
      </w:r>
      <w:r w:rsidR="00B147DE" w:rsidRPr="006C5B2C">
        <w:rPr>
          <w:szCs w:val="28"/>
        </w:rPr>
        <w:t>чинн</w:t>
      </w:r>
      <w:r w:rsidR="00E51190">
        <w:rPr>
          <w:szCs w:val="28"/>
        </w:rPr>
        <w:t xml:space="preserve">им </w:t>
      </w:r>
      <w:r w:rsidR="00B147DE" w:rsidRPr="006C5B2C">
        <w:rPr>
          <w:szCs w:val="28"/>
        </w:rPr>
        <w:t>законодавств</w:t>
      </w:r>
      <w:r w:rsidR="00E51190">
        <w:rPr>
          <w:szCs w:val="28"/>
        </w:rPr>
        <w:t>ом</w:t>
      </w:r>
      <w:r w:rsidR="00B147DE" w:rsidRPr="006C5B2C">
        <w:rPr>
          <w:szCs w:val="28"/>
        </w:rPr>
        <w:t>.</w:t>
      </w:r>
    </w:p>
    <w:p w:rsidR="006C5B2C" w:rsidRDefault="006C5B2C" w:rsidP="006C5B2C">
      <w:pPr>
        <w:ind w:firstLine="567"/>
        <w:jc w:val="both"/>
        <w:rPr>
          <w:szCs w:val="28"/>
        </w:rPr>
      </w:pPr>
    </w:p>
    <w:p w:rsidR="00B147DE" w:rsidRPr="006C5B2C" w:rsidRDefault="006C5B2C" w:rsidP="006C5B2C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B147DE" w:rsidRPr="006C5B2C">
        <w:rPr>
          <w:szCs w:val="28"/>
        </w:rPr>
        <w:t>Контроль за виконанням цього рішення покласти на секретаря міської ради Івана Романюка.</w:t>
      </w:r>
    </w:p>
    <w:p w:rsidR="00B147DE" w:rsidRPr="006C5B2C" w:rsidRDefault="00B147DE" w:rsidP="00B147DE">
      <w:pPr>
        <w:jc w:val="both"/>
        <w:rPr>
          <w:szCs w:val="28"/>
        </w:rPr>
      </w:pPr>
    </w:p>
    <w:p w:rsidR="00B147DE" w:rsidRPr="006C5B2C" w:rsidRDefault="00B147DE" w:rsidP="00B147DE">
      <w:pPr>
        <w:jc w:val="both"/>
        <w:rPr>
          <w:szCs w:val="28"/>
        </w:rPr>
      </w:pPr>
    </w:p>
    <w:p w:rsidR="00B147DE" w:rsidRDefault="00B147DE" w:rsidP="00B147DE">
      <w:pPr>
        <w:jc w:val="both"/>
        <w:rPr>
          <w:szCs w:val="28"/>
        </w:rPr>
      </w:pPr>
    </w:p>
    <w:p w:rsidR="006C5B2C" w:rsidRPr="006C5B2C" w:rsidRDefault="006C5B2C" w:rsidP="00B147DE">
      <w:pPr>
        <w:jc w:val="both"/>
        <w:rPr>
          <w:szCs w:val="28"/>
        </w:rPr>
      </w:pPr>
    </w:p>
    <w:p w:rsidR="00B147DE" w:rsidRPr="006C5B2C" w:rsidRDefault="00B147DE" w:rsidP="00B147DE">
      <w:pPr>
        <w:jc w:val="both"/>
        <w:rPr>
          <w:szCs w:val="28"/>
        </w:rPr>
      </w:pPr>
      <w:r w:rsidRPr="006C5B2C">
        <w:rPr>
          <w:szCs w:val="28"/>
        </w:rPr>
        <w:t>Міський голова</w:t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</w:r>
      <w:r w:rsidRPr="006C5B2C">
        <w:rPr>
          <w:szCs w:val="28"/>
        </w:rPr>
        <w:tab/>
        <w:t>Олександр СУПРУНЮК</w:t>
      </w:r>
    </w:p>
    <w:p w:rsidR="00303582" w:rsidRPr="006C5B2C" w:rsidRDefault="00303582" w:rsidP="00B147DE">
      <w:pPr>
        <w:tabs>
          <w:tab w:val="left" w:pos="0"/>
        </w:tabs>
        <w:ind w:right="3542"/>
        <w:jc w:val="both"/>
        <w:rPr>
          <w:szCs w:val="28"/>
        </w:rPr>
      </w:pPr>
    </w:p>
    <w:sectPr w:rsidR="00303582" w:rsidRPr="006C5B2C" w:rsidSect="006C5B2C">
      <w:pgSz w:w="11906" w:h="16838"/>
      <w:pgMar w:top="567" w:right="567" w:bottom="1134" w:left="1701" w:header="1134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86" w:rsidRDefault="00482086" w:rsidP="00130F0B">
      <w:r>
        <w:separator/>
      </w:r>
    </w:p>
  </w:endnote>
  <w:endnote w:type="continuationSeparator" w:id="0">
    <w:p w:rsidR="00482086" w:rsidRDefault="00482086" w:rsidP="0013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86" w:rsidRDefault="00482086" w:rsidP="00130F0B">
      <w:r>
        <w:separator/>
      </w:r>
    </w:p>
  </w:footnote>
  <w:footnote w:type="continuationSeparator" w:id="0">
    <w:p w:rsidR="00482086" w:rsidRDefault="00482086" w:rsidP="00130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0B"/>
    <w:rsid w:val="000142AC"/>
    <w:rsid w:val="00130F0B"/>
    <w:rsid w:val="00181DC1"/>
    <w:rsid w:val="001B0E24"/>
    <w:rsid w:val="001F4DCF"/>
    <w:rsid w:val="00303582"/>
    <w:rsid w:val="00482086"/>
    <w:rsid w:val="00484BC5"/>
    <w:rsid w:val="00495D30"/>
    <w:rsid w:val="004B760F"/>
    <w:rsid w:val="0062060A"/>
    <w:rsid w:val="006901C9"/>
    <w:rsid w:val="006C5B2C"/>
    <w:rsid w:val="006E63B6"/>
    <w:rsid w:val="007B18CC"/>
    <w:rsid w:val="007C5D0B"/>
    <w:rsid w:val="007D14E3"/>
    <w:rsid w:val="007F31E9"/>
    <w:rsid w:val="00853EDD"/>
    <w:rsid w:val="00994927"/>
    <w:rsid w:val="009E369C"/>
    <w:rsid w:val="00A92D83"/>
    <w:rsid w:val="00AF0D79"/>
    <w:rsid w:val="00B13548"/>
    <w:rsid w:val="00B147DE"/>
    <w:rsid w:val="00B21415"/>
    <w:rsid w:val="00B32D12"/>
    <w:rsid w:val="00B36D01"/>
    <w:rsid w:val="00B74274"/>
    <w:rsid w:val="00C90E4B"/>
    <w:rsid w:val="00D62DE8"/>
    <w:rsid w:val="00DC3303"/>
    <w:rsid w:val="00E05792"/>
    <w:rsid w:val="00E51190"/>
    <w:rsid w:val="00FE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18D7"/>
  <w15:docId w15:val="{E0B2DF33-FA9A-41A7-BB6F-29A1AFE9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0B"/>
    <w:pPr>
      <w:spacing w:after="0"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30F0B"/>
    <w:pPr>
      <w:jc w:val="center"/>
    </w:pPr>
    <w:rPr>
      <w:sz w:val="26"/>
    </w:rPr>
  </w:style>
  <w:style w:type="paragraph" w:customStyle="1" w:styleId="western">
    <w:name w:val="western"/>
    <w:basedOn w:val="a"/>
    <w:rsid w:val="00130F0B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30F0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0F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130F0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30F0B"/>
    <w:rPr>
      <w:rFonts w:eastAsia="Times New Roman" w:cs="Times New Roman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130F0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30F0B"/>
    <w:rPr>
      <w:rFonts w:eastAsia="Times New Roman" w:cs="Times New Roman"/>
      <w:szCs w:val="20"/>
      <w:lang w:val="uk-UA" w:eastAsia="ru-RU"/>
    </w:rPr>
  </w:style>
  <w:style w:type="character" w:customStyle="1" w:styleId="1">
    <w:name w:val="Основной текст1"/>
    <w:uiPriority w:val="99"/>
    <w:rsid w:val="00B74274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10</cp:revision>
  <cp:lastPrinted>2024-10-31T12:34:00Z</cp:lastPrinted>
  <dcterms:created xsi:type="dcterms:W3CDTF">2024-10-11T07:02:00Z</dcterms:created>
  <dcterms:modified xsi:type="dcterms:W3CDTF">2024-10-31T12:35:00Z</dcterms:modified>
</cp:coreProperties>
</file>